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FBAA" w14:textId="326B8F35" w:rsidR="00606977" w:rsidRPr="00602C8C" w:rsidRDefault="00DE6348" w:rsidP="00C224D9">
      <w:pPr>
        <w:ind w:left="-341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بَابُ قَوْلِ الرَّجُلِ لِلنَّبِيِّ صَلَّى اللهُ عَلَيْهِ وَسَلَّمَ: مَا صَلَّيْنَا</w:t>
      </w:r>
    </w:p>
    <w:p w14:paraId="4D7148D6" w14:textId="4B8E8CD2" w:rsidR="00602C8C" w:rsidRPr="00602C8C" w:rsidRDefault="004E7D9B" w:rsidP="00602C8C">
      <w:pPr>
        <w:ind w:left="-341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602C8C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بَابُ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) </w:t>
      </w:r>
      <w:r w:rsidRPr="004E7D9B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جواز</w:t>
      </w: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ِ</w:t>
      </w:r>
      <w:r w:rsidR="00602C8C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602C8C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قَوْلِ الرَّجُلِ لِلنَّبِيِّ صَلَّى اللهُ عَلَيْهِ وَسَلَّمَ: مَا صَلَّيْنَا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)</w:t>
      </w:r>
    </w:p>
    <w:p w14:paraId="15FF7B22" w14:textId="6B125C07" w:rsidR="006247AD" w:rsidRDefault="006247AD" w:rsidP="0056113D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sz w:val="40"/>
          <w:szCs w:val="40"/>
          <w:rtl/>
          <w:lang w:bidi="ar-JO"/>
        </w:rPr>
        <w:t>وفي رواية</w:t>
      </w:r>
      <w:r w:rsidR="00401811" w:rsidRPr="00602C8C">
        <w:rPr>
          <w:rFonts w:ascii="Calibri Light" w:hAnsi="Calibri Light" w:cs="Calibri Light"/>
          <w:sz w:val="40"/>
          <w:szCs w:val="40"/>
          <w:rtl/>
          <w:lang w:bidi="ar-JO"/>
        </w:rPr>
        <w:t xml:space="preserve">: </w:t>
      </w:r>
      <w:r w:rsidR="004E7D9B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602C8C">
        <w:rPr>
          <w:rFonts w:ascii="Calibri Light" w:hAnsi="Calibri Light" w:cs="Calibri Light"/>
          <w:sz w:val="40"/>
          <w:szCs w:val="40"/>
          <w:rtl/>
          <w:lang w:bidi="ar-JO"/>
        </w:rPr>
        <w:t>باب</w:t>
      </w:r>
      <w:r w:rsidR="00401811" w:rsidRPr="00602C8C">
        <w:rPr>
          <w:rFonts w:ascii="Calibri Light" w:hAnsi="Calibri Light" w:cs="Calibri Light"/>
          <w:sz w:val="40"/>
          <w:szCs w:val="40"/>
          <w:rtl/>
          <w:lang w:bidi="ar-JO"/>
        </w:rPr>
        <w:t>ُ</w:t>
      </w:r>
      <w:r w:rsidRPr="00602C8C">
        <w:rPr>
          <w:rFonts w:ascii="Calibri Light" w:hAnsi="Calibri Light" w:cs="Calibri Light"/>
          <w:sz w:val="40"/>
          <w:szCs w:val="40"/>
          <w:rtl/>
          <w:lang w:bidi="ar-JO"/>
        </w:rPr>
        <w:t xml:space="preserve"> قول</w:t>
      </w:r>
      <w:r w:rsidR="00401811" w:rsidRPr="00602C8C">
        <w:rPr>
          <w:rFonts w:ascii="Calibri Light" w:hAnsi="Calibri Light" w:cs="Calibri Light"/>
          <w:sz w:val="40"/>
          <w:szCs w:val="40"/>
          <w:rtl/>
          <w:lang w:bidi="ar-JO"/>
        </w:rPr>
        <w:t>ِ</w:t>
      </w:r>
      <w:r w:rsidRPr="00602C8C">
        <w:rPr>
          <w:rFonts w:ascii="Calibri Light" w:hAnsi="Calibri Light" w:cs="Calibri Light"/>
          <w:sz w:val="40"/>
          <w:szCs w:val="40"/>
          <w:rtl/>
          <w:lang w:bidi="ar-JO"/>
        </w:rPr>
        <w:t xml:space="preserve"> الر</w:t>
      </w:r>
      <w:r w:rsidR="00401811" w:rsidRPr="00602C8C">
        <w:rPr>
          <w:rFonts w:ascii="Calibri Light" w:hAnsi="Calibri Light" w:cs="Calibri Light"/>
          <w:sz w:val="40"/>
          <w:szCs w:val="40"/>
          <w:rtl/>
          <w:lang w:bidi="ar-JO"/>
        </w:rPr>
        <w:t>َّ</w:t>
      </w:r>
      <w:r w:rsidRPr="00602C8C">
        <w:rPr>
          <w:rFonts w:ascii="Calibri Light" w:hAnsi="Calibri Light" w:cs="Calibri Light"/>
          <w:sz w:val="40"/>
          <w:szCs w:val="40"/>
          <w:rtl/>
          <w:lang w:bidi="ar-JO"/>
        </w:rPr>
        <w:t>ج</w:t>
      </w:r>
      <w:r w:rsidR="00401811" w:rsidRPr="00602C8C">
        <w:rPr>
          <w:rFonts w:ascii="Calibri Light" w:hAnsi="Calibri Light" w:cs="Calibri Light"/>
          <w:sz w:val="40"/>
          <w:szCs w:val="40"/>
          <w:rtl/>
          <w:lang w:bidi="ar-JO"/>
        </w:rPr>
        <w:t>ُ</w:t>
      </w:r>
      <w:r w:rsidRPr="00602C8C">
        <w:rPr>
          <w:rFonts w:ascii="Calibri Light" w:hAnsi="Calibri Light" w:cs="Calibri Light"/>
          <w:sz w:val="40"/>
          <w:szCs w:val="40"/>
          <w:rtl/>
          <w:lang w:bidi="ar-JO"/>
        </w:rPr>
        <w:t>ل</w:t>
      </w:r>
      <w:r w:rsidR="00401811" w:rsidRPr="00602C8C">
        <w:rPr>
          <w:rFonts w:ascii="Calibri Light" w:hAnsi="Calibri Light" w:cs="Calibri Light"/>
          <w:sz w:val="40"/>
          <w:szCs w:val="40"/>
          <w:rtl/>
          <w:lang w:bidi="ar-JO"/>
        </w:rPr>
        <w:t>ِ:</w:t>
      </w:r>
      <w:r w:rsidRPr="00602C8C">
        <w:rPr>
          <w:rFonts w:ascii="Calibri Light" w:hAnsi="Calibri Light" w:cs="Calibri Light"/>
          <w:sz w:val="40"/>
          <w:szCs w:val="40"/>
          <w:rtl/>
          <w:lang w:bidi="ar-JO"/>
        </w:rPr>
        <w:t xml:space="preserve"> ما ص</w:t>
      </w:r>
      <w:r w:rsidR="00401811" w:rsidRPr="00602C8C">
        <w:rPr>
          <w:rFonts w:ascii="Calibri Light" w:hAnsi="Calibri Light" w:cs="Calibri Light"/>
          <w:sz w:val="40"/>
          <w:szCs w:val="40"/>
          <w:rtl/>
          <w:lang w:bidi="ar-JO"/>
        </w:rPr>
        <w:t>َ</w:t>
      </w:r>
      <w:r w:rsidRPr="00602C8C">
        <w:rPr>
          <w:rFonts w:ascii="Calibri Light" w:hAnsi="Calibri Light" w:cs="Calibri Light"/>
          <w:sz w:val="40"/>
          <w:szCs w:val="40"/>
          <w:rtl/>
          <w:lang w:bidi="ar-JO"/>
        </w:rPr>
        <w:t>ل</w:t>
      </w:r>
      <w:r w:rsidR="00401811" w:rsidRPr="00602C8C">
        <w:rPr>
          <w:rFonts w:ascii="Calibri Light" w:hAnsi="Calibri Light" w:cs="Calibri Light"/>
          <w:sz w:val="40"/>
          <w:szCs w:val="40"/>
          <w:rtl/>
          <w:lang w:bidi="ar-JO"/>
        </w:rPr>
        <w:t>َّ</w:t>
      </w:r>
      <w:r w:rsidRPr="00602C8C">
        <w:rPr>
          <w:rFonts w:ascii="Calibri Light" w:hAnsi="Calibri Light" w:cs="Calibri Light"/>
          <w:sz w:val="40"/>
          <w:szCs w:val="40"/>
          <w:rtl/>
          <w:lang w:bidi="ar-JO"/>
        </w:rPr>
        <w:t>ي</w:t>
      </w:r>
      <w:r w:rsidR="00401811" w:rsidRPr="00602C8C">
        <w:rPr>
          <w:rFonts w:ascii="Calibri Light" w:hAnsi="Calibri Light" w:cs="Calibri Light"/>
          <w:sz w:val="40"/>
          <w:szCs w:val="40"/>
          <w:rtl/>
          <w:lang w:bidi="ar-JO"/>
        </w:rPr>
        <w:t>ْ</w:t>
      </w:r>
      <w:r w:rsidRPr="00602C8C">
        <w:rPr>
          <w:rFonts w:ascii="Calibri Light" w:hAnsi="Calibri Light" w:cs="Calibri Light"/>
          <w:sz w:val="40"/>
          <w:szCs w:val="40"/>
          <w:rtl/>
          <w:lang w:bidi="ar-JO"/>
        </w:rPr>
        <w:t>نا</w:t>
      </w:r>
      <w:r w:rsidR="004E7D9B">
        <w:rPr>
          <w:rFonts w:ascii="Calibri Light" w:hAnsi="Calibri Light" w:cs="Calibri Light" w:hint="cs"/>
          <w:sz w:val="40"/>
          <w:szCs w:val="40"/>
          <w:rtl/>
          <w:lang w:bidi="ar-JO"/>
        </w:rPr>
        <w:t>".</w:t>
      </w:r>
      <w:r w:rsidR="00746C5E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="00BF68DA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أي جواز قول: ما صلينا.</w:t>
      </w:r>
    </w:p>
    <w:p w14:paraId="449674D8" w14:textId="396F06C1" w:rsidR="00BF68DA" w:rsidRPr="0056113D" w:rsidRDefault="00F81706" w:rsidP="0056113D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صح</w:t>
      </w:r>
      <w:r w:rsidR="00BF68DA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عن النخعي أنه كره ذلك، والحديث يدل على الجواز.</w:t>
      </w:r>
    </w:p>
    <w:p w14:paraId="2E4E430C" w14:textId="31246B4A" w:rsidR="00C224D9" w:rsidRPr="00602C8C" w:rsidRDefault="00C224D9" w:rsidP="00723EBF">
      <w:pPr>
        <w:ind w:left="-341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641 - حَدَّثَنَا أَبُو نُعَيْمٍ، قَالَ: حَدَّثَنَا شَيْبَانُ، عَنْ يَحْيَى، قَالَ: سَمِعْتُ أَبَا سَلَمَةَ، يَقُولُ: أَخْبَرَنَا جَابِرُ بْنُ عَبْدِ اللَّهِ: أَنَّ النَّبِيَّ صَلَّى اللهُ عَلَيْهِ وَسَلَّمَ جَاءَهُ عُمَرُ بْنُ الخَطَّابِ يَوْمَ الخَنْدَقِ، فَقَالَ: يَا رَسُولَ اللَّهِ وَاللَّهِ: مَا كِدْتُ أَنْ أُصَلِّيَ، حَتَّى كَادَتِ الشَّمْسُ تَغْرُبُ، وَذَلِكَ بَعْدَ مَا أَفْطَرَ الصَّائِمُ، فَقَالَ النَّبِيُّ صَلَّى اللهُ عَلَيْهِ وَسَلَّمَ: «وَاللَّهِ مَا صَلَّيْتُهَا» فَنَزَلَ النَّبِيُّ صَلَّى اللهُ عَلَيْهِ وَسَلَّمَ إِلَى بُطْحَانَ وَأَنَا مَعَهُ، فَتَوَضَّأَ ثُمَّ صَلَّى - يَعْنِي العَصْرَ - بَعْدَ مَا غَرَبَتِ الشَّمْسُ، ثُمَّ صَلَّى بَعْدَهَا المَغْرِبَ</w:t>
      </w:r>
      <w:r w:rsidR="00723EBF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>.</w:t>
      </w:r>
    </w:p>
    <w:p w14:paraId="751AAB1B" w14:textId="78D92416" w:rsidR="00BF68DA" w:rsidRDefault="00BF68DA" w:rsidP="0097630D">
      <w:pPr>
        <w:ind w:left="-341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حَدَّثَنَا أَبُو نُعَيْمٍ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)</w:t>
      </w:r>
      <w:r w:rsidR="005E1BD1" w:rsidRPr="005E1BD1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الفضل بن دكين.</w:t>
      </w:r>
    </w:p>
    <w:p w14:paraId="76CB5E15" w14:textId="79C44F29" w:rsidR="005E1BD1" w:rsidRDefault="00BF68DA" w:rsidP="0097630D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حَدَّثَنَا شَيْبَانُ</w:t>
      </w:r>
      <w:r w:rsidR="009F5086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9F5086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بن عبد الرحمن </w:t>
      </w:r>
      <w:r w:rsidR="00C02D01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التميمي</w:t>
      </w:r>
      <w:r w:rsidR="005E1BD1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</w:t>
      </w:r>
      <w:r w:rsidR="00C02D01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النح</w:t>
      </w:r>
      <w:r w:rsidR="00800877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ْ</w:t>
      </w:r>
      <w:r w:rsidR="00C02D01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وي</w:t>
      </w:r>
      <w:r w:rsidR="005E1BD1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1C7688D1" w14:textId="418A6C8F" w:rsidR="0097630D" w:rsidRPr="00602C8C" w:rsidRDefault="009F5086" w:rsidP="0097630D">
      <w:pPr>
        <w:ind w:left="-341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عَنْ يَحْيَى</w:t>
      </w:r>
      <w:r w:rsidR="00C02D01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C02D01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بن أبي كثير </w:t>
      </w:r>
      <w:r w:rsidR="00C02D01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سَمِعْتُ أَبَا سَلَمَةَ</w:t>
      </w:r>
      <w:r w:rsidR="00800877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) </w:t>
      </w:r>
      <w:r w:rsidR="00800877" w:rsidRPr="00F461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ابن</w:t>
      </w:r>
      <w:r w:rsidR="00F461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َ</w:t>
      </w:r>
      <w:r w:rsidR="00800877" w:rsidRPr="00F461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عبد الرحمن</w:t>
      </w:r>
      <w:r w:rsidR="00C224D9" w:rsidRPr="00F461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="00F46132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يَقُولُ: أَخْبَرَنَا جَابِرُ بْنُ عَبْدِ اللَّهِ</w:t>
      </w:r>
      <w:r w:rsidR="00F46132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) </w:t>
      </w:r>
      <w:r w:rsidR="00F46132" w:rsidRPr="00F4613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رضي الله عنه</w:t>
      </w:r>
      <w:r w:rsidR="00C224D9" w:rsidRPr="00F46132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: </w:t>
      </w:r>
      <w:r w:rsidR="00F46132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أَنَّ النَّبِيَّ صَلَّى اللهُ عَلَيْهِ وَسَلَّمَ جَاءَهُ عُمَرُ بْنُ الخَطَّابِ يَوْمَ</w:t>
      </w:r>
      <w:r w:rsidR="00C00845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C00845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وقعة </w:t>
      </w:r>
      <w:r w:rsidR="00C00845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الخَنْدَقِ، فَقَالَ: يَا رَسُولَ اللَّهِ</w:t>
      </w:r>
      <w:r w:rsidR="00F46132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،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وَاللَّهِ: مَا كِدْتُ أَنْ أُصَلِّيَ، حَتَّى كَادَتِ الشَّمْسُ تَغْرُبُ، وَذَلِكَ بَعْدَ مَا أَفْطَرَ الصَّائِمُ</w:t>
      </w:r>
      <w:r w:rsidR="00C64EFD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E03410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أي: بعد الغروب </w:t>
      </w:r>
      <w:r w:rsidR="00C64EFD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فَقَالَ النَّبِيُّ صَلَّى اللهُ عَلَيْهِ وَسَلَّمَ: «وَاللَّهِ مَا صَلَّيْتُهَا» فَنَزَلَ النَّبِيُّ صَلَّى اللهُ عَلَيْهِ وَسَلَّمَ إِلَى بُطْحَانَ</w:t>
      </w:r>
      <w:r w:rsidR="005B151B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5B151B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وادٍ </w:t>
      </w:r>
      <w:r w:rsidR="00E56358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بالمدينة </w:t>
      </w:r>
      <w:r w:rsidR="005B151B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C224D9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وَأَنَا مَعَهُ، فَتَوَضَّأَ ثُمَّ صَلَّى - يَعْنِي العَصْرَ - بَعْدَ مَا غَرَبَتِ الشَّمْسُ، ثُمَّ صَلَّى بَعْدَهَا المَغْرِبَ</w:t>
      </w:r>
      <w:r w:rsidR="00E56358" w:rsidRPr="00602C8C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</w:p>
    <w:p w14:paraId="51965E51" w14:textId="07AB1ABE" w:rsidR="00E912BD" w:rsidRDefault="00E912BD" w:rsidP="0097630D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تقدم هذا الحديث في أواخر كتاب المواقيت</w:t>
      </w:r>
      <w:r w:rsidR="0097630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، الحديث </w:t>
      </w:r>
      <w:r w:rsidR="001D23AE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596، 598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.</w:t>
      </w:r>
    </w:p>
    <w:p w14:paraId="6B31E9BC" w14:textId="50256D3C" w:rsidR="00DC1B03" w:rsidRDefault="00DC1B03" w:rsidP="0097630D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lastRenderedPageBreak/>
        <w:t xml:space="preserve">قال ابن بطال: </w:t>
      </w:r>
      <w:r w:rsidRPr="00DC1B03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«ف</w:t>
      </w: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</w:t>
      </w:r>
      <w:r w:rsidRPr="00DC1B03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هذا الحديث رد على قول من يقول، إذا سئل: هل صليت؛ وهو منتظر للصلاة، فيكره أن يقول: لم أصل، وهو قول إبراهيم النخع</w:t>
      </w:r>
      <w:r w:rsidR="00704C1A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</w:t>
      </w:r>
      <w:r w:rsidRPr="00DC1B03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، رواه ابن أبى شيبة، عن ابن مهدى، عن سفيان، عن أبى هاشم، عن إبراهيم أنه كره أن يقول الرجل: لم نصل، ويقول: نصل</w:t>
      </w:r>
      <w:r w:rsidR="0015409A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</w:t>
      </w:r>
      <w:r w:rsidRPr="00DC1B03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، وقول الرسول: والله ما صلينا، خلاف قول إبراهيم ورد</w:t>
      </w:r>
      <w:r w:rsidR="0015409A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ٌّ</w:t>
      </w:r>
      <w:r w:rsidRPr="00DC1B03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له، فلا معنى له»</w:t>
      </w:r>
      <w:r w:rsidR="0015409A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10AD37B9" w14:textId="6C548CBB" w:rsidR="00E912BD" w:rsidRPr="00602C8C" w:rsidRDefault="00DC1B03" w:rsidP="00E912BD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</w:t>
      </w:r>
      <w:r w:rsidR="001D23AE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قال ابن رجب: </w:t>
      </w:r>
      <w:r w:rsidR="009C1428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="00E912B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ومقصود البخاري بتخريجه هاهنا: أن من لم يصل</w:t>
      </w:r>
      <w:r w:rsidR="001D23AE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ِّ</w:t>
      </w:r>
      <w:r w:rsidR="00E912B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الصلاة حتى ذهب وقتها وهو ناسٍ لها، أو مشتغل</w:t>
      </w:r>
      <w:r w:rsidR="00EB2483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ٌ</w:t>
      </w:r>
      <w:r w:rsidR="00E912B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عنها بعذر يبيح تأخيرها، إذا سئل: </w:t>
      </w:r>
      <w:r w:rsidR="00EB2483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="00E912B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هل صلى؟</w:t>
      </w:r>
      <w:r w:rsidR="00EB2483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"، </w:t>
      </w:r>
      <w:r w:rsidR="00E912B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فله أن يقول: </w:t>
      </w:r>
      <w:r w:rsidR="00EB2483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="00E912B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ما صليتها</w:t>
      </w:r>
      <w:r w:rsidR="00EB2483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="00E912B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، وله أن يحلف</w:t>
      </w:r>
      <w:r w:rsidR="00EB2483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َ</w:t>
      </w:r>
      <w:r w:rsidR="00E912B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على ذلك، كما قال النبي صلى الله عليه وسلم: </w:t>
      </w:r>
      <w:r w:rsidR="006431B7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"</w:t>
      </w:r>
      <w:r w:rsidR="00E912B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والله، ما صليتها</w:t>
      </w:r>
      <w:r w:rsidR="006431B7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"</w:t>
      </w:r>
      <w:r w:rsidR="00E912BD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.</w:t>
      </w:r>
    </w:p>
    <w:p w14:paraId="690B0362" w14:textId="39F8A0B1" w:rsidR="000E34D5" w:rsidRPr="00602C8C" w:rsidRDefault="00E912BD" w:rsidP="000E34D5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وكذلك إذا</w:t>
      </w:r>
      <w:r w:rsidR="006431B7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سئل من أخر الصلاة الحاضرة إلى أثناء وقتها: هل صلاها؟ فله أن يقول: </w:t>
      </w:r>
      <w:r w:rsidR="00EB2483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ما صليتها بعد</w:t>
      </w:r>
      <w:r w:rsidR="00EB2483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ُ"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، ولا حرج في ذلك؛ لأنه صدق، وتأخر الصلاة في هذه الصور كل</w:t>
      </w:r>
      <w:r w:rsidR="008102F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ِّ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ها مباح، فلا يضر الإخبار فيها بأنه</w:t>
      </w:r>
      <w:r w:rsidR="000E34D5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لم يصل.</w:t>
      </w:r>
    </w:p>
    <w:p w14:paraId="668DA83B" w14:textId="69D75687" w:rsidR="000E34D5" w:rsidRPr="00602C8C" w:rsidRDefault="000E34D5" w:rsidP="000E34D5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وقد نص على جواز ذلك أحمد وإسحاق؛ نقله عنهما ابن منصور.</w:t>
      </w:r>
    </w:p>
    <w:p w14:paraId="637BD345" w14:textId="3F32C213" w:rsidR="000E34D5" w:rsidRPr="00602C8C" w:rsidRDefault="000E34D5" w:rsidP="000E34D5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ويوجد من الناس من يتحرج من قوله: </w:t>
      </w:r>
      <w:r w:rsidR="00F16AC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لم أصل</w:t>
      </w:r>
      <w:r w:rsidR="00F16AC2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، ويقول: </w:t>
      </w:r>
      <w:r w:rsidR="008102F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نصلي إن شاء الله</w:t>
      </w:r>
      <w:r w:rsidR="008102F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؛ والسنة وردت بخلاف ذلك.</w:t>
      </w:r>
    </w:p>
    <w:p w14:paraId="2064F73A" w14:textId="5E1A5817" w:rsidR="000E34D5" w:rsidRPr="00602C8C" w:rsidRDefault="000E34D5" w:rsidP="000E34D5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وأما إن عُرض عليه أن يصلي في وقتها، وهو يريد تأخيرها، فإنه لا يقول: </w:t>
      </w:r>
      <w:r w:rsidR="008102F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لا أصلي</w:t>
      </w:r>
      <w:r w:rsidR="008102F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، ولكن يخبر بما قصده من التأخير المباح، كما قال النبي صلى الله عليه وسلم لأسامة بن زيد ليلة المزدلفة: لما قال له: الصلاة</w:t>
      </w:r>
      <w:r w:rsidR="009A49E9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َ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يا رسول الله. فقال له صلى الله عليه وسلم: </w:t>
      </w:r>
      <w:r w:rsidR="006033CB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"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الصلاة</w:t>
      </w:r>
      <w:r w:rsidR="008102FD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ُ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="006033CB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أ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مامك</w:t>
      </w:r>
      <w:r w:rsidR="006033CB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"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.</w:t>
      </w:r>
    </w:p>
    <w:p w14:paraId="65794053" w14:textId="6FEE094B" w:rsidR="000E34D5" w:rsidRPr="00602C8C" w:rsidRDefault="000E34D5" w:rsidP="006033CB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ولما خطب ابن عباس بالبصرة، وأخ</w:t>
      </w:r>
      <w:r w:rsidR="006033CB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َّ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ر المغرب، فقيل له: الصلاة</w:t>
      </w:r>
      <w:r w:rsidR="0071412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َ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، وألح</w:t>
      </w:r>
      <w:r w:rsidR="006033CB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َّ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عليه القائل، قال له: أتعل</w:t>
      </w:r>
      <w:r w:rsidR="00AA6B6B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ِّ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م</w:t>
      </w:r>
      <w:r w:rsidR="00714126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ُ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نا بالسنة؟ ثم أخبره بجمع النبي صلى الله عليه وسلم بين الصلاتين.</w:t>
      </w:r>
      <w:r w:rsidR="006033CB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خرجه مسلم.</w:t>
      </w:r>
    </w:p>
    <w:p w14:paraId="7ACC04FE" w14:textId="62675D61" w:rsidR="00217984" w:rsidRPr="00602C8C" w:rsidRDefault="000E34D5" w:rsidP="00486A47">
      <w:pPr>
        <w:ind w:left="-341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lastRenderedPageBreak/>
        <w:t>ولما أخ</w:t>
      </w:r>
      <w:r w:rsidR="006033CB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َّ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ر ابن عمر المغرب في السفر، وكان قد استصرخ على زوجته صفية، قال له ابنه سالم: الصلاة</w:t>
      </w:r>
      <w:r w:rsidR="00AA6B6B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َ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. فقال له: سر، ثم قال له: الصلاة. فقال له: سر، حتى سار ميلين أو ثلاثة، ثم نزل فصلى، ثم قال: هكذا رأيت رسول الله صلى الله عليه وسلم يصلي إذا أعجله السير</w:t>
      </w:r>
      <w:r w:rsidR="00AA6B6B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ُ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.</w:t>
      </w:r>
      <w:r w:rsidR="001B39A2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خرجه البخاري، وسيأتي في موضعه إن شاء الله</w:t>
      </w:r>
      <w:r w:rsidR="009A49E9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". انتهى </w:t>
      </w:r>
    </w:p>
    <w:p w14:paraId="13914C47" w14:textId="01568251" w:rsidR="00217984" w:rsidRPr="00602C8C" w:rsidRDefault="00486A47">
      <w:pPr>
        <w:ind w:left="-341"/>
        <w:rPr>
          <w:rFonts w:ascii="Calibri Light" w:hAnsi="Calibri Light" w:cs="Calibri Light"/>
          <w:kern w:val="0"/>
          <w:sz w:val="40"/>
          <w:szCs w:val="40"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الحديث </w:t>
      </w:r>
      <w:r w:rsidR="00217984" w:rsidRPr="00602C8C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متفق عليه</w:t>
      </w: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01B3A582" w14:textId="77777777" w:rsidR="00532FC3" w:rsidRPr="00602C8C" w:rsidRDefault="00532FC3">
      <w:pPr>
        <w:ind w:left="-341"/>
        <w:rPr>
          <w:rFonts w:ascii="Calibri Light" w:hAnsi="Calibri Light" w:cs="Calibri Light"/>
          <w:kern w:val="0"/>
          <w:sz w:val="40"/>
          <w:szCs w:val="40"/>
          <w:lang w:bidi="ar-JO"/>
        </w:rPr>
      </w:pPr>
    </w:p>
    <w:sectPr w:rsidR="00532FC3" w:rsidRPr="00602C8C" w:rsidSect="0043518B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50532" w14:textId="77777777" w:rsidR="00A630DF" w:rsidRDefault="00A630DF" w:rsidP="00602C8C">
      <w:pPr>
        <w:spacing w:after="0" w:line="240" w:lineRule="auto"/>
      </w:pPr>
      <w:r>
        <w:separator/>
      </w:r>
    </w:p>
  </w:endnote>
  <w:endnote w:type="continuationSeparator" w:id="0">
    <w:p w14:paraId="4CA6E12C" w14:textId="77777777" w:rsidR="00A630DF" w:rsidRDefault="00A630DF" w:rsidP="00602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5527006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AEA6AD" w14:textId="7374FF6F" w:rsidR="00602C8C" w:rsidRDefault="00602C8C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43B6BC" w14:textId="77777777" w:rsidR="00602C8C" w:rsidRDefault="00602C8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B9B13" w14:textId="77777777" w:rsidR="00A630DF" w:rsidRDefault="00A630DF" w:rsidP="00602C8C">
      <w:pPr>
        <w:spacing w:after="0" w:line="240" w:lineRule="auto"/>
      </w:pPr>
      <w:r>
        <w:separator/>
      </w:r>
    </w:p>
  </w:footnote>
  <w:footnote w:type="continuationSeparator" w:id="0">
    <w:p w14:paraId="1ADD6E92" w14:textId="77777777" w:rsidR="00A630DF" w:rsidRDefault="00A630DF" w:rsidP="00602C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F4B"/>
    <w:rsid w:val="00034795"/>
    <w:rsid w:val="000E34D5"/>
    <w:rsid w:val="0015409A"/>
    <w:rsid w:val="0015683D"/>
    <w:rsid w:val="001B39A2"/>
    <w:rsid w:val="001D23AE"/>
    <w:rsid w:val="00211F4B"/>
    <w:rsid w:val="00217984"/>
    <w:rsid w:val="00401811"/>
    <w:rsid w:val="0043518B"/>
    <w:rsid w:val="00486A47"/>
    <w:rsid w:val="004E7D9B"/>
    <w:rsid w:val="00532FC3"/>
    <w:rsid w:val="0056113D"/>
    <w:rsid w:val="005B151B"/>
    <w:rsid w:val="005E1BD1"/>
    <w:rsid w:val="00602C8C"/>
    <w:rsid w:val="006033CB"/>
    <w:rsid w:val="00606977"/>
    <w:rsid w:val="006247AD"/>
    <w:rsid w:val="006431B7"/>
    <w:rsid w:val="00662DFB"/>
    <w:rsid w:val="006C19BD"/>
    <w:rsid w:val="006C3B30"/>
    <w:rsid w:val="00703458"/>
    <w:rsid w:val="00704C1A"/>
    <w:rsid w:val="00714126"/>
    <w:rsid w:val="00723EBF"/>
    <w:rsid w:val="00746C5E"/>
    <w:rsid w:val="00800877"/>
    <w:rsid w:val="008102FD"/>
    <w:rsid w:val="0097630D"/>
    <w:rsid w:val="009A49E9"/>
    <w:rsid w:val="009C1428"/>
    <w:rsid w:val="009F5086"/>
    <w:rsid w:val="009F58A9"/>
    <w:rsid w:val="00A630DF"/>
    <w:rsid w:val="00AA6B6B"/>
    <w:rsid w:val="00AD5A4C"/>
    <w:rsid w:val="00BF68DA"/>
    <w:rsid w:val="00C00845"/>
    <w:rsid w:val="00C02D01"/>
    <w:rsid w:val="00C224D9"/>
    <w:rsid w:val="00C64EFD"/>
    <w:rsid w:val="00CF148A"/>
    <w:rsid w:val="00D71C30"/>
    <w:rsid w:val="00DC1B03"/>
    <w:rsid w:val="00DE6348"/>
    <w:rsid w:val="00E03410"/>
    <w:rsid w:val="00E56358"/>
    <w:rsid w:val="00E912BD"/>
    <w:rsid w:val="00EB2483"/>
    <w:rsid w:val="00F16AC2"/>
    <w:rsid w:val="00F2424A"/>
    <w:rsid w:val="00F46132"/>
    <w:rsid w:val="00F8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7B4182"/>
  <w15:chartTrackingRefBased/>
  <w15:docId w15:val="{759F3803-B26C-48F5-9AEE-A130A90C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11F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11F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11F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11F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11F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11F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11F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11F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11F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11F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11F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11F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11F4B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11F4B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11F4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11F4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11F4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11F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11F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11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11F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11F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11F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11F4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11F4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11F4B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11F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11F4B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211F4B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02C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602C8C"/>
  </w:style>
  <w:style w:type="paragraph" w:styleId="ab">
    <w:name w:val="footer"/>
    <w:basedOn w:val="a"/>
    <w:link w:val="Char4"/>
    <w:uiPriority w:val="99"/>
    <w:unhideWhenUsed/>
    <w:rsid w:val="00602C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602C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53</cp:revision>
  <dcterms:created xsi:type="dcterms:W3CDTF">2026-06-12T08:04:00Z</dcterms:created>
  <dcterms:modified xsi:type="dcterms:W3CDTF">2026-07-20T13:06:00Z</dcterms:modified>
</cp:coreProperties>
</file>